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jc w:val="center"/>
        <w:rPr>
          <w:b w:val="1"/>
          <w:color w:val="44546a"/>
          <w:sz w:val="42"/>
          <w:szCs w:val="42"/>
        </w:rPr>
      </w:pPr>
      <w:r w:rsidDel="00000000" w:rsidR="00000000" w:rsidRPr="00000000">
        <w:rPr>
          <w:b w:val="1"/>
          <w:color w:val="44546a"/>
          <w:sz w:val="16"/>
          <w:szCs w:val="16"/>
          <w:rtl w:val="0"/>
        </w:rPr>
        <w:br w:type="textWrapping"/>
      </w:r>
      <w:r w:rsidDel="00000000" w:rsidR="00000000" w:rsidRPr="00000000">
        <w:rPr>
          <w:b w:val="1"/>
          <w:color w:val="44546a"/>
          <w:sz w:val="42"/>
          <w:szCs w:val="42"/>
          <w:rtl w:val="0"/>
        </w:rPr>
        <w:t xml:space="preserve">CARTA DE ADESÃO AO PLANO DE AÇÃO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jc w:val="both"/>
        <w:rPr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É tempo de mudança na indústria de mineração, tempo de inovação, de revisão dos conceitos de sustentabilidade, de melhorias nas questões de segurança, de preservação e desenvolvimento de recursos minerais e valorização das pessoas. É tempo de construir, na indústria da mineração, uma nova cultura capaz de absorver mais mulheres, </w:t>
      </w:r>
      <w:r w:rsidDel="00000000" w:rsidR="00000000" w:rsidRPr="00000000">
        <w:rPr>
          <w:sz w:val="22"/>
          <w:szCs w:val="22"/>
          <w:rtl w:val="0"/>
        </w:rPr>
        <w:t xml:space="preserve">que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correspondem a metade da capacidade de trabalho do Brasil. 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Para ter sucesso em um ambiente de negócios complexo e dinâmico, o setor de mineração do Brasil precisa ser mais</w:t>
      </w:r>
      <w:r w:rsidDel="00000000" w:rsidR="00000000" w:rsidRPr="00000000">
        <w:rPr>
          <w:sz w:val="22"/>
          <w:szCs w:val="22"/>
          <w:rtl w:val="0"/>
        </w:rPr>
        <w:t xml:space="preserve"> diverso e inclusivo,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atrair </w:t>
      </w:r>
      <w:r w:rsidDel="00000000" w:rsidR="00000000" w:rsidRPr="00000000">
        <w:rPr>
          <w:sz w:val="22"/>
          <w:szCs w:val="22"/>
          <w:rtl w:val="0"/>
        </w:rPr>
        <w:t xml:space="preserve">e reter colaboradoras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, capitalizar seus pontos fortes e reconhecer seu valor, ter um olhar mais apurado para as mulheres das comunidades impactadas pela mineração e valorizar o empreendedorismo feminino na cadeia de fornecedores. O Plano de Ação estabelece esse desafio para a mineração – a fim de impulsionar uma mudança generalizada para um futuro que começa agora, e está dentro da pauta </w:t>
      </w:r>
      <w:r w:rsidDel="00000000" w:rsidR="00000000" w:rsidRPr="00000000">
        <w:rPr>
          <w:sz w:val="22"/>
          <w:szCs w:val="22"/>
          <w:rtl w:val="0"/>
        </w:rPr>
        <w:t xml:space="preserve">da “Carta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de Compromisso do IBRAM perante a sociedade</w:t>
      </w:r>
      <w:r w:rsidDel="00000000" w:rsidR="00000000" w:rsidRPr="00000000">
        <w:rPr>
          <w:sz w:val="22"/>
          <w:szCs w:val="22"/>
          <w:rtl w:val="0"/>
        </w:rPr>
        <w:t xml:space="preserve">”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apresentada durante a EXPOSIBRAM 2019.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Não há dúvida de que há a necessidade de um novo impulso para as questões de inclusão de gênero no Brasil. Durante a construção desse plano, o país vive um momento difícil, com questões relacionadas à segurança, que propagam e definem uma percepção negativa dessa indústria. </w:t>
      </w:r>
      <w:r w:rsidDel="00000000" w:rsidR="00000000" w:rsidRPr="00000000">
        <w:rPr>
          <w:sz w:val="22"/>
          <w:szCs w:val="22"/>
          <w:rtl w:val="0"/>
        </w:rPr>
        <w:t xml:space="preserve">Além disso, a pandemia de Covid-19 também continua a ter impacto nos direitos das mulheres. De acordo com o Global Gender Gap Report 2021, do Fórum Econômico Mundial (WEF), a média global para eliminar a desigualdade econômica entre os gêneros aumentou em uma geração, de 99,5 anos para 135,6 anos, e o Brasil está na 93ª posição, em um raking de 156 países.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Vários países e organizações globais já compreenderam os benefícios que uma cultura de inclusão tem em sua economia, e que não é uma decisão somente sobre </w:t>
      </w:r>
      <w:r w:rsidDel="00000000" w:rsidR="00000000" w:rsidRPr="00000000">
        <w:rPr>
          <w:sz w:val="22"/>
          <w:szCs w:val="22"/>
          <w:rtl w:val="0"/>
        </w:rPr>
        <w:t xml:space="preserve">diversidade, equidade e inclusão, mas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também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financeira. Em muitos países, foram introduzidos regulamentos para exigir que as empresas de capital aberto expliquem seu progresso em relação à equidade de gênero nos níveis executivo sênior e diretoria. Universidades, faculdades, associações e organizações sem fins lucrativos têm empreendido esforços renovados para apoiar meninas e mulheres a prosseguir programas educacionais e carreiras nos campos de ciência, tecnologia, engenharia e matemática (STEM); muitos se comprometeram a alcançar metas desafiadoras, e, na área de mineração, há empresas que formalizaram seu comprometimento por meio de metas para aumentar o número de mulheres no seu quadro de funcionários.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O Plano de Ação teve como base o Plano de Ação Nacional publi</w:t>
      </w:r>
      <w:r w:rsidDel="00000000" w:rsidR="00000000" w:rsidRPr="00000000">
        <w:rPr>
          <w:sz w:val="22"/>
          <w:szCs w:val="22"/>
          <w:rtl w:val="0"/>
        </w:rPr>
        <w:t xml:space="preserve">cado pelo Women in Mining Canadá em 2016 e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está em harmonia com este novo cenário. Esse material não é uma simples sensibilização para o tema. Tem o intuito de ser uma ferramenta estratégica para que as mineradoras possam ser verdadeiramente transformadoras, implementando ações que aumentam a participação das mulheres, e criam um ambiente inclusivo e diverso onde todas e todos possam participar ativamente na construção de uma indústria repleta de inovação e impactos positivos para nossa sociedade e acionistas. 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</w:t>
      </w:r>
      <w:r w:rsidDel="00000000" w:rsidR="00000000" w:rsidRPr="00000000">
        <w:rPr>
          <w:b w:val="1"/>
          <w:sz w:val="22"/>
          <w:szCs w:val="22"/>
          <w:rtl w:val="0"/>
        </w:rPr>
        <w:t xml:space="preserve"> Plano de Ação para o Avanço das Mulheres na Indústria de Mineração Brasileira </w:t>
      </w:r>
      <w:r w:rsidDel="00000000" w:rsidR="00000000" w:rsidRPr="00000000">
        <w:rPr>
          <w:sz w:val="22"/>
          <w:szCs w:val="22"/>
          <w:rtl w:val="0"/>
        </w:rPr>
        <w:t xml:space="preserve">teve seu pré-lançamento em Março de 2020 no Canadá e lançamento oficial no Brasil em Abril de 2020. Possui também uma versão em inglês, lançada em setembro de 2020. Em 2021, publicamos o </w:t>
      </w:r>
      <w:r w:rsidDel="00000000" w:rsidR="00000000" w:rsidRPr="00000000">
        <w:rPr>
          <w:b w:val="1"/>
          <w:sz w:val="22"/>
          <w:szCs w:val="22"/>
          <w:rtl w:val="0"/>
        </w:rPr>
        <w:t xml:space="preserve">Indicadores WIM Brasil</w:t>
      </w:r>
      <w:r w:rsidDel="00000000" w:rsidR="00000000" w:rsidRPr="00000000">
        <w:rPr>
          <w:sz w:val="22"/>
          <w:szCs w:val="22"/>
          <w:rtl w:val="0"/>
        </w:rPr>
        <w:t xml:space="preserve">, o 1° Relatório de Progresso do nosso Plano de Ação que, além de apresentar indicadores de desempenho e de maturidade das estratégias de diversidade, equidade e inclusão (DE&amp;I) implementadas pelas empresas, traz a divulgação dos resultados da pesquisa feita com as signatárias do Plano de Ação e boas práticas que demonstram que podemos sim criar um setor mais inclusivo.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 WIM Brasil continua buscando o comprometimento de mais organizações que operam na indústria brasileira para que reportem os dados definidos nos Indicadores WIM Brasil informando o estado de suas organizações, desafios ainda presentes e histórias de sucesso para elaboração dos relatórios anuais, e executem as ações descritas no Plano de Ação.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Essas ações estão alinhadas à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oito estratégias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, descritas no abaixo, que em conjunto,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progressivamente renovam a cultura das organizações, melhorando seu desempenho e aumentando a inclusão de todos os colaboradores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center"/>
        <w:rPr>
          <w:color w:val="000000"/>
          <w:sz w:val="21"/>
          <w:szCs w:val="21"/>
        </w:rPr>
      </w:pPr>
      <w:r w:rsidDel="00000000" w:rsidR="00000000" w:rsidRPr="00000000">
        <w:rPr>
          <w:color w:val="000000"/>
          <w:sz w:val="21"/>
          <w:szCs w:val="21"/>
        </w:rPr>
        <w:drawing>
          <wp:inline distB="0" distT="0" distL="0" distR="0">
            <wp:extent cx="5824538" cy="337897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4538" cy="3378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bottom w:color="000000" w:space="1" w:sz="12" w:val="single"/>
        </w:pBdr>
        <w:spacing w:after="120" w:before="12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Pedimos a você que assine esse pedido de comprometimento e participação ativa, e faça de sua organização um exemplo de inclusão das mulheres na indústria - executando as ações presentes nesse plano e avançando a participação das mulheres na indústria de mineração brasileira. Promovemos </w:t>
      </w:r>
      <w:r w:rsidDel="00000000" w:rsidR="00000000" w:rsidRPr="00000000">
        <w:rPr>
          <w:b w:val="1"/>
          <w:sz w:val="22"/>
          <w:szCs w:val="22"/>
          <w:rtl w:val="0"/>
        </w:rPr>
        <w:t xml:space="preserve">mudanças sistêmicas</w:t>
      </w:r>
      <w:r w:rsidDel="00000000" w:rsidR="00000000" w:rsidRPr="00000000">
        <w:rPr>
          <w:sz w:val="22"/>
          <w:szCs w:val="22"/>
          <w:rtl w:val="0"/>
        </w:rPr>
        <w:t xml:space="preserve"> em nossas organizações – na forma como </w:t>
      </w:r>
      <w:r w:rsidDel="00000000" w:rsidR="00000000" w:rsidRPr="00000000">
        <w:rPr>
          <w:b w:val="1"/>
          <w:sz w:val="22"/>
          <w:szCs w:val="22"/>
          <w:rtl w:val="0"/>
        </w:rPr>
        <w:t xml:space="preserve">trabalhamos juntos </w:t>
      </w:r>
      <w:r w:rsidDel="00000000" w:rsidR="00000000" w:rsidRPr="00000000">
        <w:rPr>
          <w:sz w:val="22"/>
          <w:szCs w:val="22"/>
          <w:rtl w:val="0"/>
        </w:rPr>
        <w:t xml:space="preserve">como indústria em busca de um futuro sustentável para todos.</w:t>
      </w:r>
    </w:p>
    <w:p w:rsidR="00000000" w:rsidDel="00000000" w:rsidP="00000000" w:rsidRDefault="00000000" w:rsidRPr="00000000" w14:paraId="0000000D">
      <w:pPr>
        <w:pBdr>
          <w:bottom w:color="000000" w:space="1" w:sz="12" w:val="single"/>
        </w:pBdr>
        <w:spacing w:after="120" w:before="120" w:lineRule="auto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before="120" w:line="276" w:lineRule="auto"/>
        <w:jc w:val="both"/>
        <w:rPr>
          <w:b w:val="1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2"/>
          <w:szCs w:val="22"/>
          <w:rtl w:val="0"/>
        </w:rPr>
        <w:t xml:space="preserve">Eu,___________________________________________ (nome completo), ________________________ (cargo/função) na condição de representante da ___________________________________________ (nome da empresa / instituição), me comprometo com a análise, validação e execução do Plano de Ação para o Avanço das Mulheres na Indústria de Mineração Brasileira na organização que represento, incluindo a coleta e o fornecimento de dados ao WIM Brasil para publicação anual do Relatório de Progresso do nosso Plano de Ação, e a execução das estratégias presentes no Plano  a partir da presente data - dentro do escopo viável na estratégia de minha organização, ciente de que (i) esta é uma condição indispensável para a manutenção da companhia que ora represento como signatária do referido Plano e (ii) a ausência do envio de tais informações poderá implicar na exclusão da nossa empresa do rol de signatárias do Plano.</w:t>
      </w:r>
    </w:p>
    <w:p w:rsidR="00000000" w:rsidDel="00000000" w:rsidP="00000000" w:rsidRDefault="00000000" w:rsidRPr="00000000" w14:paraId="0000000F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____________________________________________________           __________________________</w:t>
      </w:r>
    </w:p>
    <w:p w:rsidR="00000000" w:rsidDel="00000000" w:rsidP="00000000" w:rsidRDefault="00000000" w:rsidRPr="00000000" w14:paraId="00000010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ab/>
        <w:tab/>
        <w:tab/>
        <w:t xml:space="preserve">Assinatura</w:t>
        <w:tab/>
        <w:tab/>
        <w:tab/>
        <w:tab/>
        <w:tab/>
        <w:tab/>
        <w:t xml:space="preserve">       Data</w:t>
      </w:r>
    </w:p>
    <w:sectPr>
      <w:headerReference r:id="rId8" w:type="default"/>
      <w:headerReference r:id="rId9" w:type="first"/>
      <w:headerReference r:id="rId10" w:type="even"/>
      <w:footerReference r:id="rId11" w:type="default"/>
      <w:pgSz w:h="15840" w:w="12240" w:orient="portrait"/>
      <w:pgMar w:bottom="1035" w:top="1220" w:left="1440" w:right="1444" w:header="53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right"/>
      <w:rPr>
        <w:color w:val="000000"/>
      </w:rPr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ind w:left="-567" w:firstLine="0"/>
      <w:jc w:val="center"/>
      <w:rPr>
        <w:color w:val="000000"/>
      </w:rPr>
    </w:pPr>
    <w:r w:rsidDel="00000000" w:rsidR="00000000" w:rsidRPr="00000000">
      <w:rPr/>
      <w:drawing>
        <wp:inline distB="0" distT="0" distL="0" distR="0">
          <wp:extent cx="1219526" cy="333471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19526" cy="33347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                  </w:t>
    </w:r>
    <w:r w:rsidDel="00000000" w:rsidR="00000000" w:rsidRPr="00000000">
      <w:rPr/>
      <w:drawing>
        <wp:inline distB="0" distT="0" distL="0" distR="0">
          <wp:extent cx="1280500" cy="353662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21052" l="-1" r="7043" t="13534"/>
                  <a:stretch>
                    <a:fillRect/>
                  </a:stretch>
                </pic:blipFill>
                <pic:spPr>
                  <a:xfrm>
                    <a:off x="0" y="0"/>
                    <a:ext cx="1280500" cy="3536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ind w:left="-567" w:firstLine="0"/>
      <w:jc w:val="center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ind w:left="-567" w:firstLine="0"/>
      <w:jc w:val="center"/>
      <w:rPr>
        <w:i w:val="1"/>
        <w:color w:val="44546a"/>
        <w:sz w:val="10"/>
        <w:szCs w:val="10"/>
      </w:rPr>
    </w:pPr>
    <w:r w:rsidDel="00000000" w:rsidR="00000000" w:rsidRPr="00000000">
      <w:rPr>
        <w:i w:val="1"/>
        <w:color w:val="44546a"/>
        <w:sz w:val="10"/>
        <w:szCs w:val="10"/>
        <w:rtl w:val="0"/>
      </w:rPr>
      <w:t xml:space="preserve">_______________________________________________________________________________________________________________________________________________________________________________________________________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LXcY+fkZFOjFP5SnBTXB9L9GOw==">CgMxLjAyCGguZ2pkZ3hzOAByITFSSWFhcC0yV2pvVmJhaTVMUGtHSFNzbHJCWFJ3dTF1bw==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GUID">
    <vt:lpwstr>01ff30a2-90a4-4534-aeb1-22a9ab589730</vt:lpwstr>
  </property>
</Properties>
</file>